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54695" w14:textId="77777777" w:rsidR="005313D1" w:rsidRDefault="005313D1" w:rsidP="00C85F7E">
      <w:pPr>
        <w:pStyle w:val="Title"/>
        <w:rPr>
          <w:sz w:val="28"/>
          <w:szCs w:val="28"/>
        </w:rPr>
      </w:pPr>
      <w:bookmarkStart w:id="0" w:name="_Toc184813408"/>
    </w:p>
    <w:p w14:paraId="1B31941A" w14:textId="77777777" w:rsidR="00641000" w:rsidRPr="00C85F7E" w:rsidRDefault="00641000" w:rsidP="00C85F7E">
      <w:pPr>
        <w:pStyle w:val="Title"/>
        <w:rPr>
          <w:sz w:val="28"/>
          <w:szCs w:val="28"/>
        </w:rPr>
      </w:pPr>
      <w:r w:rsidRPr="00C85F7E">
        <w:rPr>
          <w:sz w:val="28"/>
          <w:szCs w:val="28"/>
        </w:rPr>
        <w:t xml:space="preserve">ERC </w:t>
      </w:r>
      <w:r w:rsidR="00A55A11">
        <w:rPr>
          <w:sz w:val="28"/>
          <w:szCs w:val="28"/>
        </w:rPr>
        <w:t>Advanced</w:t>
      </w:r>
      <w:r w:rsidR="00A55A11" w:rsidRPr="00C85F7E">
        <w:rPr>
          <w:sz w:val="28"/>
          <w:szCs w:val="28"/>
        </w:rPr>
        <w:t xml:space="preserve"> </w:t>
      </w:r>
      <w:r w:rsidRPr="00C85F7E">
        <w:rPr>
          <w:sz w:val="28"/>
          <w:szCs w:val="28"/>
        </w:rPr>
        <w:t>Grant</w:t>
      </w:r>
      <w:r w:rsidR="00E62AF2" w:rsidRPr="00C85F7E">
        <w:rPr>
          <w:sz w:val="28"/>
          <w:szCs w:val="28"/>
        </w:rPr>
        <w:t xml:space="preserve"> </w:t>
      </w:r>
      <w:r w:rsidR="00126F86" w:rsidRPr="00C85F7E">
        <w:rPr>
          <w:sz w:val="28"/>
          <w:szCs w:val="28"/>
        </w:rPr>
        <w:t>201</w:t>
      </w:r>
      <w:r w:rsidR="000368D9">
        <w:rPr>
          <w:sz w:val="28"/>
          <w:szCs w:val="28"/>
        </w:rPr>
        <w:t>9</w:t>
      </w:r>
    </w:p>
    <w:p w14:paraId="580B7858" w14:textId="77777777" w:rsidR="00641000" w:rsidRPr="00C85F7E" w:rsidRDefault="00641000" w:rsidP="00C85F7E">
      <w:pPr>
        <w:pStyle w:val="Title"/>
        <w:rPr>
          <w:sz w:val="28"/>
          <w:szCs w:val="28"/>
        </w:rPr>
      </w:pPr>
      <w:r w:rsidRPr="00C85F7E">
        <w:rPr>
          <w:sz w:val="28"/>
          <w:szCs w:val="28"/>
        </w:rPr>
        <w:t>Part B</w:t>
      </w:r>
      <w:r w:rsidR="002431CB">
        <w:rPr>
          <w:sz w:val="28"/>
          <w:szCs w:val="28"/>
        </w:rPr>
        <w:t>2</w:t>
      </w:r>
      <w:r w:rsidR="00D22362" w:rsidRPr="00C85F7E">
        <w:rPr>
          <w:rStyle w:val="FootnoteReference"/>
          <w:sz w:val="28"/>
          <w:szCs w:val="28"/>
        </w:rPr>
        <w:footnoteReference w:id="1"/>
      </w:r>
      <w:r w:rsidR="00E66281" w:rsidRPr="00C85F7E" w:rsidDel="00E66281">
        <w:rPr>
          <w:rStyle w:val="FootnoteReference"/>
          <w:sz w:val="28"/>
          <w:szCs w:val="28"/>
        </w:rPr>
        <w:t xml:space="preserve"> </w:t>
      </w:r>
    </w:p>
    <w:p w14:paraId="4B14AC13" w14:textId="77777777" w:rsidR="00B92069" w:rsidRPr="00C85F7E" w:rsidRDefault="00B92069" w:rsidP="00C85F7E">
      <w:pPr>
        <w:pStyle w:val="Title"/>
        <w:rPr>
          <w:i/>
          <w:iCs/>
          <w:sz w:val="28"/>
          <w:szCs w:val="28"/>
        </w:rPr>
      </w:pPr>
      <w:r w:rsidRPr="00C85F7E">
        <w:rPr>
          <w:i/>
          <w:iCs/>
          <w:sz w:val="28"/>
          <w:szCs w:val="28"/>
        </w:rPr>
        <w:t>(</w:t>
      </w:r>
      <w:r w:rsidR="0029699C" w:rsidRPr="00C85F7E">
        <w:rPr>
          <w:i/>
          <w:iCs/>
          <w:sz w:val="28"/>
          <w:szCs w:val="28"/>
          <w:u w:val="single"/>
        </w:rPr>
        <w:t>not</w:t>
      </w:r>
      <w:r w:rsidR="008307A2">
        <w:rPr>
          <w:i/>
          <w:iCs/>
          <w:sz w:val="28"/>
          <w:szCs w:val="28"/>
        </w:rPr>
        <w:t xml:space="preserve"> evaluated in S</w:t>
      </w:r>
      <w:r w:rsidR="0029699C" w:rsidRPr="00C85F7E">
        <w:rPr>
          <w:i/>
          <w:iCs/>
          <w:sz w:val="28"/>
          <w:szCs w:val="28"/>
        </w:rPr>
        <w:t>tep 1</w:t>
      </w:r>
      <w:r w:rsidRPr="00C85F7E">
        <w:rPr>
          <w:i/>
          <w:iCs/>
          <w:sz w:val="28"/>
          <w:szCs w:val="28"/>
        </w:rPr>
        <w:t>)</w:t>
      </w:r>
    </w:p>
    <w:p w14:paraId="731A2227" w14:textId="77777777" w:rsidR="00B92069" w:rsidRPr="00C85F7E" w:rsidRDefault="00B92069" w:rsidP="00C85F7E">
      <w:pPr>
        <w:pStyle w:val="Title"/>
        <w:rPr>
          <w:sz w:val="28"/>
          <w:szCs w:val="28"/>
        </w:rPr>
      </w:pPr>
    </w:p>
    <w:bookmarkEnd w:id="0"/>
    <w:p w14:paraId="3BC3B524" w14:textId="77777777" w:rsidR="00733C93" w:rsidRDefault="00733C93" w:rsidP="00733C93">
      <w:pPr>
        <w:jc w:val="both"/>
        <w:rPr>
          <w:b/>
          <w:bCs/>
          <w:sz w:val="22"/>
          <w:szCs w:val="22"/>
        </w:rPr>
      </w:pPr>
      <w:r>
        <w:rPr>
          <w:b/>
          <w:bCs/>
          <w:sz w:val="22"/>
          <w:szCs w:val="22"/>
        </w:rPr>
        <w:t>Sections (a) and (b) of Part B2 together with section (c) Resources present in the online submission form should not exceed 15 pages. Budget table and References do not count towards the page limits.</w:t>
      </w:r>
      <w:r>
        <w:rPr>
          <w:b/>
          <w:bCs/>
          <w:i/>
          <w:iCs/>
          <w:sz w:val="22"/>
          <w:szCs w:val="22"/>
        </w:rPr>
        <w:t xml:space="preserve"> </w:t>
      </w:r>
    </w:p>
    <w:p w14:paraId="41720892" w14:textId="77777777" w:rsidR="009B49FA" w:rsidRPr="00A574A0" w:rsidRDefault="009B49FA" w:rsidP="00C85F7E">
      <w:pPr>
        <w:jc w:val="both"/>
        <w:rPr>
          <w:b/>
          <w:bCs/>
          <w:sz w:val="22"/>
          <w:szCs w:val="22"/>
          <w:u w:val="single"/>
        </w:rPr>
      </w:pPr>
    </w:p>
    <w:p w14:paraId="4EBFB2FD" w14:textId="77777777" w:rsidR="001176EF" w:rsidRPr="008B1E15" w:rsidRDefault="009E04F3" w:rsidP="00F41492">
      <w:pPr>
        <w:jc w:val="both"/>
        <w:rPr>
          <w:i/>
          <w:iCs/>
          <w:sz w:val="22"/>
          <w:szCs w:val="22"/>
          <w:highlight w:val="lightGray"/>
        </w:rPr>
      </w:pPr>
      <w:r>
        <w:rPr>
          <w:i/>
          <w:iCs/>
          <w:sz w:val="22"/>
          <w:szCs w:val="22"/>
          <w:highlight w:val="lightGray"/>
        </w:rPr>
        <w:t>Text</w:t>
      </w:r>
      <w:r w:rsidR="001176EF" w:rsidRPr="008B1E15">
        <w:rPr>
          <w:i/>
          <w:iCs/>
          <w:sz w:val="22"/>
          <w:szCs w:val="22"/>
          <w:highlight w:val="lightGray"/>
        </w:rPr>
        <w:t xml:space="preserve"> highlighted in grey should be deleted.</w:t>
      </w:r>
    </w:p>
    <w:p w14:paraId="2B42679B" w14:textId="77777777" w:rsidR="00F41492" w:rsidRDefault="00464D68" w:rsidP="00F41492">
      <w:pPr>
        <w:jc w:val="both"/>
        <w:rPr>
          <w:i/>
          <w:sz w:val="22"/>
          <w:szCs w:val="22"/>
          <w:u w:val="single"/>
        </w:rPr>
      </w:pPr>
      <w:r w:rsidRPr="008B1E15">
        <w:rPr>
          <w:b/>
          <w:i/>
          <w:iCs/>
          <w:sz w:val="22"/>
          <w:szCs w:val="22"/>
          <w:highlight w:val="lightGray"/>
        </w:rPr>
        <w:t>Please respect the following formatting constraints: Times New Roman, Arial or similar, at least font size 11, margins (2.0 cm side and 1.5</w:t>
      </w:r>
      <w:r w:rsidR="00142A93" w:rsidRPr="008B1E15">
        <w:rPr>
          <w:b/>
          <w:i/>
          <w:iCs/>
          <w:sz w:val="22"/>
          <w:szCs w:val="22"/>
          <w:highlight w:val="lightGray"/>
        </w:rPr>
        <w:t xml:space="preserve"> </w:t>
      </w:r>
      <w:r w:rsidRPr="008B1E15">
        <w:rPr>
          <w:b/>
          <w:i/>
          <w:iCs/>
          <w:sz w:val="22"/>
          <w:szCs w:val="22"/>
          <w:highlight w:val="lightGray"/>
        </w:rPr>
        <w:t xml:space="preserve">cm </w:t>
      </w:r>
      <w:r w:rsidR="00DE5122" w:rsidRPr="008B1E15">
        <w:rPr>
          <w:b/>
          <w:i/>
          <w:iCs/>
          <w:sz w:val="22"/>
          <w:szCs w:val="22"/>
          <w:highlight w:val="lightGray"/>
        </w:rPr>
        <w:t xml:space="preserve">top and </w:t>
      </w:r>
      <w:r w:rsidRPr="008B1E15">
        <w:rPr>
          <w:b/>
          <w:i/>
          <w:iCs/>
          <w:sz w:val="22"/>
          <w:szCs w:val="22"/>
          <w:highlight w:val="lightGray"/>
        </w:rPr>
        <w:t>bottom), single line spacing.</w:t>
      </w:r>
      <w:r w:rsidR="00F41492" w:rsidRPr="008B1E15">
        <w:rPr>
          <w:b/>
          <w:i/>
          <w:iCs/>
          <w:sz w:val="22"/>
          <w:szCs w:val="22"/>
          <w:highlight w:val="lightGray"/>
        </w:rPr>
        <w:t xml:space="preserve"> </w:t>
      </w:r>
    </w:p>
    <w:p w14:paraId="2D8D7B07" w14:textId="77777777" w:rsidR="00464D68" w:rsidRDefault="00464D68" w:rsidP="00464D68">
      <w:pPr>
        <w:jc w:val="both"/>
        <w:rPr>
          <w:sz w:val="22"/>
          <w:szCs w:val="22"/>
        </w:rPr>
      </w:pPr>
    </w:p>
    <w:p w14:paraId="27B58D97" w14:textId="77777777" w:rsidR="008B0CD1" w:rsidRPr="00E021CF" w:rsidRDefault="008B0CD1" w:rsidP="008B0CD1">
      <w:pPr>
        <w:rPr>
          <w:iCs/>
          <w:sz w:val="22"/>
          <w:szCs w:val="22"/>
        </w:rPr>
      </w:pPr>
      <w:r w:rsidRPr="00E021CF">
        <w:rPr>
          <w:iCs/>
          <w:sz w:val="22"/>
          <w:szCs w:val="22"/>
          <w:highlight w:val="yellow"/>
        </w:rPr>
        <w:t>Highlighted in yellow are instructions from “</w:t>
      </w:r>
      <w:r w:rsidRPr="00846133">
        <w:rPr>
          <w:iCs/>
          <w:sz w:val="22"/>
          <w:szCs w:val="22"/>
          <w:highlight w:val="yellow"/>
        </w:rPr>
        <w:t>Information for Applicants to the Advanced Grant 2019 Call</w:t>
      </w:r>
      <w:r w:rsidRPr="00E021CF">
        <w:rPr>
          <w:iCs/>
          <w:sz w:val="22"/>
          <w:szCs w:val="22"/>
          <w:highlight w:val="yellow"/>
        </w:rPr>
        <w:t>”</w:t>
      </w:r>
    </w:p>
    <w:p w14:paraId="7B05AFB8" w14:textId="77777777" w:rsidR="00AE4E25" w:rsidRDefault="00AE4E25" w:rsidP="00C85F7E">
      <w:pPr>
        <w:spacing w:before="120"/>
        <w:jc w:val="both"/>
        <w:rPr>
          <w:b/>
          <w:bCs/>
          <w:sz w:val="22"/>
          <w:szCs w:val="22"/>
        </w:rPr>
      </w:pPr>
    </w:p>
    <w:p w14:paraId="24332C31" w14:textId="77777777" w:rsidR="00C12FE3" w:rsidRDefault="00C12FE3" w:rsidP="00C85F7E">
      <w:pPr>
        <w:spacing w:before="120"/>
        <w:jc w:val="both"/>
        <w:rPr>
          <w:b/>
          <w:bCs/>
          <w:sz w:val="22"/>
          <w:szCs w:val="22"/>
        </w:rPr>
      </w:pPr>
    </w:p>
    <w:p w14:paraId="5A332180" w14:textId="77777777" w:rsidR="00641000" w:rsidRPr="001136F1" w:rsidRDefault="002431CB" w:rsidP="00C85F7E">
      <w:pPr>
        <w:spacing w:before="120"/>
        <w:jc w:val="both"/>
        <w:rPr>
          <w:b/>
          <w:bCs/>
          <w:sz w:val="22"/>
          <w:szCs w:val="22"/>
        </w:rPr>
      </w:pPr>
      <w:r>
        <w:rPr>
          <w:b/>
          <w:bCs/>
          <w:sz w:val="22"/>
          <w:szCs w:val="22"/>
        </w:rPr>
        <w:t xml:space="preserve">Section </w:t>
      </w:r>
      <w:r w:rsidR="00B92069" w:rsidRPr="00C85F7E">
        <w:rPr>
          <w:b/>
          <w:bCs/>
          <w:sz w:val="22"/>
          <w:szCs w:val="22"/>
        </w:rPr>
        <w:t>a</w:t>
      </w:r>
      <w:r w:rsidR="00641000" w:rsidRPr="00C85F7E">
        <w:rPr>
          <w:b/>
          <w:bCs/>
          <w:sz w:val="22"/>
          <w:szCs w:val="22"/>
        </w:rPr>
        <w:t>. State-of-the-art and objectives</w:t>
      </w:r>
    </w:p>
    <w:p w14:paraId="76991333" w14:textId="77777777" w:rsidR="00AE4E25" w:rsidRPr="00795456" w:rsidRDefault="00795456" w:rsidP="00C85F7E">
      <w:pPr>
        <w:spacing w:before="120"/>
        <w:jc w:val="both"/>
        <w:rPr>
          <w:sz w:val="22"/>
          <w:szCs w:val="22"/>
        </w:rPr>
      </w:pPr>
      <w:r w:rsidRPr="00795456">
        <w:rPr>
          <w:sz w:val="22"/>
          <w:szCs w:val="22"/>
          <w:highlight w:val="yellow"/>
        </w:rPr>
        <w:t>Specify the proposal objectives in the context of the state of the art in the research field. It should be clear how and why the proposed work is important for the field, and what impact it will have if successful, such as how it may open up new horizons or opportunities for science, technology or scholarship. Highlight any particularly challenging or unconventional aspects of the proposal, including multi- or inter-disciplinary aspects.</w:t>
      </w:r>
    </w:p>
    <w:p w14:paraId="6982745A" w14:textId="77777777" w:rsidR="00176AF3" w:rsidRDefault="00176AF3" w:rsidP="00C85F7E">
      <w:pPr>
        <w:spacing w:before="120"/>
        <w:jc w:val="both"/>
        <w:rPr>
          <w:b/>
          <w:bCs/>
          <w:sz w:val="22"/>
          <w:szCs w:val="22"/>
        </w:rPr>
      </w:pPr>
    </w:p>
    <w:p w14:paraId="4CB67F08" w14:textId="77777777" w:rsidR="00641000" w:rsidRPr="00C85F7E" w:rsidRDefault="002431CB" w:rsidP="00C85F7E">
      <w:pPr>
        <w:spacing w:before="120"/>
        <w:jc w:val="both"/>
        <w:rPr>
          <w:b/>
          <w:bCs/>
          <w:sz w:val="22"/>
          <w:szCs w:val="22"/>
        </w:rPr>
      </w:pPr>
      <w:r>
        <w:rPr>
          <w:b/>
          <w:bCs/>
          <w:sz w:val="22"/>
          <w:szCs w:val="22"/>
        </w:rPr>
        <w:t xml:space="preserve">Section </w:t>
      </w:r>
      <w:r w:rsidR="00B92069" w:rsidRPr="00C85F7E">
        <w:rPr>
          <w:b/>
          <w:bCs/>
          <w:sz w:val="22"/>
          <w:szCs w:val="22"/>
        </w:rPr>
        <w:t>b</w:t>
      </w:r>
      <w:r w:rsidR="00641000" w:rsidRPr="00C85F7E">
        <w:rPr>
          <w:b/>
          <w:bCs/>
          <w:sz w:val="22"/>
          <w:szCs w:val="22"/>
        </w:rPr>
        <w:t>. Methodology</w:t>
      </w:r>
    </w:p>
    <w:p w14:paraId="103423AF" w14:textId="77777777" w:rsidR="00F41492" w:rsidRDefault="00795456" w:rsidP="00C85F7E">
      <w:pPr>
        <w:spacing w:before="120"/>
        <w:jc w:val="both"/>
        <w:rPr>
          <w:sz w:val="22"/>
          <w:szCs w:val="22"/>
        </w:rPr>
      </w:pPr>
      <w:r w:rsidRPr="00795456">
        <w:rPr>
          <w:sz w:val="22"/>
          <w:szCs w:val="22"/>
          <w:highlight w:val="yellow"/>
        </w:rPr>
        <w:t>Describe the proposed methodology in detail including any key intermediate goals. Explain and justify the methodology in relation to the state of the art, and particularly novel or unconventional aspects addressing the 'high-risk/high-gain' balance. Highlight any intermediate stages where results may require adjustments to the project planning. In case one or more team members are engaged by another host institution their participation has to be fully justified with respect to the scientific added value they bring to the project.</w:t>
      </w:r>
    </w:p>
    <w:p w14:paraId="3B49B8E1" w14:textId="77777777" w:rsidR="00F41492" w:rsidRDefault="00F41492" w:rsidP="00C85F7E">
      <w:pPr>
        <w:spacing w:before="120"/>
        <w:jc w:val="both"/>
        <w:rPr>
          <w:sz w:val="22"/>
          <w:szCs w:val="22"/>
        </w:rPr>
      </w:pPr>
    </w:p>
    <w:p w14:paraId="16467472" w14:textId="77777777" w:rsidR="006E2ED9" w:rsidRDefault="006E2ED9" w:rsidP="00C85F7E">
      <w:pPr>
        <w:spacing w:before="120"/>
        <w:jc w:val="both"/>
        <w:rPr>
          <w:sz w:val="22"/>
          <w:szCs w:val="22"/>
        </w:rPr>
      </w:pPr>
    </w:p>
    <w:p w14:paraId="27EDF1B0" w14:textId="77777777" w:rsidR="000207A9" w:rsidRDefault="006E2ED9" w:rsidP="00C12FE3">
      <w:pPr>
        <w:jc w:val="both"/>
        <w:rPr>
          <w:b/>
          <w:i/>
          <w:iCs/>
          <w:color w:val="FF0000"/>
          <w:sz w:val="22"/>
          <w:szCs w:val="22"/>
          <w:highlight w:val="lightGray"/>
        </w:rPr>
      </w:pPr>
      <w:r w:rsidRPr="00386999">
        <w:rPr>
          <w:b/>
          <w:i/>
          <w:iCs/>
          <w:color w:val="FF0000"/>
          <w:sz w:val="22"/>
          <w:szCs w:val="22"/>
          <w:highlight w:val="lightGray"/>
        </w:rPr>
        <w:t xml:space="preserve">Do NOT include any description of resources or budget table </w:t>
      </w:r>
      <w:r w:rsidR="00901F82">
        <w:rPr>
          <w:b/>
          <w:i/>
          <w:iCs/>
          <w:color w:val="FF0000"/>
          <w:sz w:val="22"/>
          <w:szCs w:val="22"/>
          <w:highlight w:val="lightGray"/>
        </w:rPr>
        <w:t>here</w:t>
      </w:r>
      <w:r w:rsidRPr="00386999">
        <w:rPr>
          <w:b/>
          <w:i/>
          <w:iCs/>
          <w:color w:val="FF0000"/>
          <w:sz w:val="22"/>
          <w:szCs w:val="22"/>
          <w:highlight w:val="lightGray"/>
        </w:rPr>
        <w:t xml:space="preserve"> </w:t>
      </w:r>
      <w:r w:rsidR="00901F82">
        <w:rPr>
          <w:b/>
          <w:i/>
          <w:iCs/>
          <w:color w:val="FF0000"/>
          <w:sz w:val="22"/>
          <w:szCs w:val="22"/>
          <w:highlight w:val="lightGray"/>
        </w:rPr>
        <w:t>(</w:t>
      </w:r>
      <w:r w:rsidRPr="00386999">
        <w:rPr>
          <w:b/>
          <w:i/>
          <w:iCs/>
          <w:color w:val="FF0000"/>
          <w:sz w:val="22"/>
          <w:szCs w:val="22"/>
          <w:highlight w:val="lightGray"/>
        </w:rPr>
        <w:t>Part B2</w:t>
      </w:r>
      <w:r w:rsidR="00901F82">
        <w:rPr>
          <w:b/>
          <w:i/>
          <w:iCs/>
          <w:color w:val="FF0000"/>
          <w:sz w:val="22"/>
          <w:szCs w:val="22"/>
          <w:highlight w:val="lightGray"/>
        </w:rPr>
        <w:t>)</w:t>
      </w:r>
      <w:r w:rsidR="00740CCE">
        <w:rPr>
          <w:b/>
          <w:i/>
          <w:iCs/>
          <w:color w:val="FF0000"/>
          <w:sz w:val="22"/>
          <w:szCs w:val="22"/>
          <w:highlight w:val="lightGray"/>
        </w:rPr>
        <w:t>.</w:t>
      </w:r>
      <w:r w:rsidRPr="00386999">
        <w:rPr>
          <w:b/>
          <w:i/>
          <w:iCs/>
          <w:color w:val="FF0000"/>
          <w:sz w:val="22"/>
          <w:szCs w:val="22"/>
          <w:highlight w:val="lightGray"/>
        </w:rPr>
        <w:t xml:space="preserve"> The Resources </w:t>
      </w:r>
      <w:r w:rsidR="00901F82">
        <w:rPr>
          <w:b/>
          <w:i/>
          <w:iCs/>
          <w:color w:val="FF0000"/>
          <w:sz w:val="22"/>
          <w:szCs w:val="22"/>
          <w:highlight w:val="lightGray"/>
        </w:rPr>
        <w:t xml:space="preserve">section </w:t>
      </w:r>
      <w:r w:rsidR="00740CCE">
        <w:rPr>
          <w:b/>
          <w:i/>
          <w:iCs/>
          <w:color w:val="FF0000"/>
          <w:sz w:val="22"/>
          <w:szCs w:val="22"/>
          <w:highlight w:val="lightGray"/>
        </w:rPr>
        <w:t xml:space="preserve">and </w:t>
      </w:r>
      <w:r w:rsidR="009221A7">
        <w:rPr>
          <w:b/>
          <w:i/>
          <w:iCs/>
          <w:color w:val="FF0000"/>
          <w:sz w:val="22"/>
          <w:szCs w:val="22"/>
          <w:highlight w:val="lightGray"/>
        </w:rPr>
        <w:t xml:space="preserve">the detailed budget table </w:t>
      </w:r>
      <w:r w:rsidR="00956C35">
        <w:rPr>
          <w:b/>
          <w:i/>
          <w:iCs/>
          <w:color w:val="FF0000"/>
          <w:sz w:val="22"/>
          <w:szCs w:val="22"/>
          <w:highlight w:val="lightGray"/>
        </w:rPr>
        <w:t>are</w:t>
      </w:r>
      <w:r w:rsidR="00956C35" w:rsidRPr="00386999">
        <w:rPr>
          <w:b/>
          <w:i/>
          <w:iCs/>
          <w:color w:val="FF0000"/>
          <w:sz w:val="22"/>
          <w:szCs w:val="22"/>
          <w:highlight w:val="lightGray"/>
        </w:rPr>
        <w:t xml:space="preserve"> </w:t>
      </w:r>
      <w:r w:rsidRPr="00386999">
        <w:rPr>
          <w:b/>
          <w:i/>
          <w:iCs/>
          <w:color w:val="FF0000"/>
          <w:sz w:val="22"/>
          <w:szCs w:val="22"/>
          <w:highlight w:val="lightGray"/>
        </w:rPr>
        <w:t>now part of the online submission form (Part A, Section 3 - Budget).</w:t>
      </w:r>
      <w:commentRangeStart w:id="1"/>
      <w:r w:rsidRPr="00386999">
        <w:rPr>
          <w:b/>
          <w:i/>
          <w:iCs/>
          <w:color w:val="FF0000"/>
          <w:sz w:val="22"/>
          <w:szCs w:val="22"/>
          <w:highlight w:val="lightGray"/>
        </w:rPr>
        <w:t xml:space="preserve"> </w:t>
      </w:r>
      <w:commentRangeEnd w:id="1"/>
      <w:r w:rsidR="000944E5">
        <w:rPr>
          <w:rStyle w:val="CommentReference"/>
        </w:rPr>
        <w:commentReference w:id="1"/>
      </w:r>
    </w:p>
    <w:p w14:paraId="6E5DB038" w14:textId="77777777" w:rsidR="000207A9" w:rsidRDefault="000207A9" w:rsidP="00C12FE3">
      <w:pPr>
        <w:jc w:val="both"/>
        <w:rPr>
          <w:b/>
          <w:i/>
          <w:iCs/>
          <w:color w:val="FF0000"/>
          <w:sz w:val="22"/>
          <w:szCs w:val="22"/>
          <w:highlight w:val="lightGray"/>
        </w:rPr>
      </w:pPr>
    </w:p>
    <w:p w14:paraId="1B3E58E5" w14:textId="77777777" w:rsidR="000207A9" w:rsidRDefault="000207A9" w:rsidP="000207A9">
      <w:pPr>
        <w:rPr>
          <w:iCs/>
          <w:sz w:val="22"/>
          <w:szCs w:val="22"/>
          <w:highlight w:val="yellow"/>
        </w:rPr>
      </w:pPr>
      <w:commentRangeStart w:id="2"/>
      <w:r w:rsidRPr="000207A9">
        <w:rPr>
          <w:iCs/>
          <w:sz w:val="22"/>
          <w:szCs w:val="22"/>
          <w:highlight w:val="yellow"/>
        </w:rPr>
        <w:t xml:space="preserve">A description and justification of the resources </w:t>
      </w:r>
      <w:commentRangeEnd w:id="2"/>
      <w:r w:rsidR="006836E0">
        <w:rPr>
          <w:rStyle w:val="CommentReference"/>
        </w:rPr>
        <w:commentReference w:id="2"/>
      </w:r>
      <w:r w:rsidRPr="000207A9">
        <w:rPr>
          <w:iCs/>
          <w:sz w:val="22"/>
          <w:szCs w:val="22"/>
          <w:highlight w:val="yellow"/>
        </w:rPr>
        <w:t>should be provided in the text box (Section C. Resources) under the budget table.</w:t>
      </w:r>
      <w:r>
        <w:rPr>
          <w:iCs/>
          <w:sz w:val="22"/>
          <w:szCs w:val="22"/>
          <w:highlight w:val="yellow"/>
        </w:rPr>
        <w:t xml:space="preserve"> </w:t>
      </w:r>
    </w:p>
    <w:p w14:paraId="41E5091B" w14:textId="77777777" w:rsidR="000207A9" w:rsidRDefault="000207A9" w:rsidP="000207A9">
      <w:pPr>
        <w:rPr>
          <w:iCs/>
          <w:sz w:val="22"/>
          <w:szCs w:val="22"/>
          <w:highlight w:val="yellow"/>
        </w:rPr>
      </w:pPr>
    </w:p>
    <w:p w14:paraId="0A9B2854" w14:textId="77777777" w:rsidR="000207A9" w:rsidRDefault="000207A9" w:rsidP="000207A9">
      <w:pPr>
        <w:rPr>
          <w:iCs/>
          <w:sz w:val="22"/>
          <w:szCs w:val="22"/>
          <w:highlight w:val="yellow"/>
        </w:rPr>
      </w:pPr>
      <w:r w:rsidRPr="000207A9">
        <w:rPr>
          <w:iCs/>
          <w:sz w:val="22"/>
          <w:szCs w:val="22"/>
          <w:highlight w:val="yellow"/>
        </w:rPr>
        <w:t>Maximum 8000 characters allowed.</w:t>
      </w:r>
    </w:p>
    <w:p w14:paraId="7D66D7FB" w14:textId="77777777" w:rsidR="000207A9" w:rsidRPr="000207A9" w:rsidRDefault="000207A9" w:rsidP="000207A9">
      <w:pPr>
        <w:rPr>
          <w:iCs/>
          <w:sz w:val="22"/>
          <w:szCs w:val="22"/>
          <w:highlight w:val="yellow"/>
        </w:rPr>
      </w:pPr>
    </w:p>
    <w:p w14:paraId="1F138BE5" w14:textId="77777777" w:rsidR="00733C93" w:rsidRDefault="000207A9" w:rsidP="000207A9">
      <w:pPr>
        <w:jc w:val="both"/>
        <w:rPr>
          <w:iCs/>
          <w:sz w:val="22"/>
          <w:szCs w:val="22"/>
          <w:highlight w:val="yellow"/>
        </w:rPr>
      </w:pPr>
      <w:r w:rsidRPr="000207A9">
        <w:rPr>
          <w:iCs/>
          <w:sz w:val="22"/>
          <w:szCs w:val="22"/>
          <w:highlight w:val="yellow"/>
        </w:rPr>
        <w:t>The budget table and description of resources will be made available to the experts evaluating the proposal</w:t>
      </w:r>
      <w:r w:rsidR="00733C93">
        <w:rPr>
          <w:iCs/>
          <w:sz w:val="22"/>
          <w:szCs w:val="22"/>
          <w:highlight w:val="yellow"/>
        </w:rPr>
        <w:t>.</w:t>
      </w:r>
    </w:p>
    <w:p w14:paraId="401C90DF" w14:textId="77777777" w:rsidR="00733C93" w:rsidRDefault="00733C93" w:rsidP="000207A9">
      <w:pPr>
        <w:jc w:val="both"/>
        <w:rPr>
          <w:iCs/>
          <w:sz w:val="22"/>
          <w:szCs w:val="22"/>
          <w:highlight w:val="yellow"/>
        </w:rPr>
      </w:pPr>
    </w:p>
    <w:p w14:paraId="6D78C499" w14:textId="75A843A0" w:rsidR="00C12FE3" w:rsidRPr="00733C93" w:rsidRDefault="00733C93" w:rsidP="00733C93">
      <w:pPr>
        <w:jc w:val="both"/>
        <w:rPr>
          <w:iCs/>
          <w:sz w:val="22"/>
          <w:szCs w:val="22"/>
          <w:highlight w:val="yellow"/>
        </w:rPr>
      </w:pPr>
      <w:r w:rsidRPr="00733C93">
        <w:rPr>
          <w:iCs/>
          <w:sz w:val="22"/>
          <w:szCs w:val="22"/>
          <w:highlight w:val="yellow"/>
        </w:rPr>
        <w:t>Part B2 and the descriptive part of the resources (Section C. Resources)</w:t>
      </w:r>
      <w:r w:rsidRPr="00733C93">
        <w:rPr>
          <w:iCs/>
          <w:sz w:val="22"/>
          <w:szCs w:val="22"/>
          <w:highlight w:val="yellow"/>
        </w:rPr>
        <w:t xml:space="preserve"> should account for </w:t>
      </w:r>
      <w:bookmarkStart w:id="3" w:name="_GoBack"/>
      <w:r w:rsidRPr="00733C93">
        <w:rPr>
          <w:iCs/>
          <w:sz w:val="22"/>
          <w:szCs w:val="22"/>
          <w:highlight w:val="yellow"/>
        </w:rPr>
        <w:t>15</w:t>
      </w:r>
      <w:bookmarkEnd w:id="3"/>
      <w:r w:rsidRPr="00733C93">
        <w:rPr>
          <w:iCs/>
          <w:sz w:val="22"/>
          <w:szCs w:val="22"/>
          <w:highlight w:val="yellow"/>
        </w:rPr>
        <w:t xml:space="preserve"> pages together</w:t>
      </w:r>
      <w:r w:rsidRPr="00733C93">
        <w:rPr>
          <w:iCs/>
          <w:sz w:val="22"/>
          <w:szCs w:val="22"/>
          <w:highlight w:val="yellow"/>
        </w:rPr>
        <w:t>. The budget table will not count against this page limit.</w:t>
      </w:r>
      <w:r w:rsidR="000207A9" w:rsidRPr="00733C93">
        <w:rPr>
          <w:iCs/>
          <w:sz w:val="22"/>
          <w:szCs w:val="22"/>
          <w:highlight w:val="yellow"/>
        </w:rPr>
        <w:t xml:space="preserve"> </w:t>
      </w:r>
    </w:p>
    <w:p w14:paraId="4D1B0AB5" w14:textId="77777777" w:rsidR="000207A9" w:rsidRDefault="000207A9" w:rsidP="000207A9">
      <w:pPr>
        <w:jc w:val="both"/>
        <w:rPr>
          <w:iCs/>
          <w:sz w:val="22"/>
          <w:szCs w:val="22"/>
          <w:highlight w:val="yellow"/>
        </w:rPr>
      </w:pPr>
    </w:p>
    <w:p w14:paraId="2176959A" w14:textId="77777777" w:rsidR="000207A9" w:rsidRPr="000207A9" w:rsidRDefault="000207A9" w:rsidP="000207A9">
      <w:pPr>
        <w:jc w:val="both"/>
        <w:rPr>
          <w:iCs/>
          <w:sz w:val="22"/>
          <w:szCs w:val="22"/>
          <w:highlight w:val="yellow"/>
        </w:rPr>
      </w:pPr>
      <w:r>
        <w:rPr>
          <w:iCs/>
          <w:sz w:val="22"/>
          <w:szCs w:val="22"/>
          <w:highlight w:val="yellow"/>
        </w:rPr>
        <w:t>P</w:t>
      </w:r>
      <w:r w:rsidRPr="00795456">
        <w:rPr>
          <w:iCs/>
          <w:sz w:val="22"/>
          <w:szCs w:val="22"/>
          <w:highlight w:val="yellow"/>
        </w:rPr>
        <w:t xml:space="preserve">lease note that </w:t>
      </w:r>
      <w:r w:rsidRPr="000207A9">
        <w:rPr>
          <w:b/>
          <w:bCs/>
          <w:iCs/>
          <w:sz w:val="22"/>
          <w:szCs w:val="22"/>
          <w:highlight w:val="yellow"/>
        </w:rPr>
        <w:t>4000 characters correspond to one text page</w:t>
      </w:r>
      <w:r>
        <w:rPr>
          <w:iCs/>
          <w:sz w:val="22"/>
          <w:szCs w:val="22"/>
          <w:highlight w:val="yellow"/>
        </w:rPr>
        <w:t>.</w:t>
      </w:r>
    </w:p>
    <w:p w14:paraId="5D55F23C" w14:textId="77777777" w:rsidR="000207A9" w:rsidRDefault="000207A9" w:rsidP="000207A9">
      <w:pPr>
        <w:rPr>
          <w:iCs/>
          <w:sz w:val="22"/>
          <w:szCs w:val="22"/>
          <w:highlight w:val="yellow"/>
        </w:rPr>
      </w:pPr>
    </w:p>
    <w:p w14:paraId="453AD7F7" w14:textId="77777777" w:rsidR="000207A9" w:rsidRDefault="000207A9" w:rsidP="000207A9">
      <w:pPr>
        <w:rPr>
          <w:iCs/>
          <w:sz w:val="22"/>
          <w:szCs w:val="22"/>
        </w:rPr>
      </w:pPr>
      <w:r w:rsidRPr="000207A9">
        <w:rPr>
          <w:iCs/>
          <w:sz w:val="22"/>
          <w:szCs w:val="22"/>
          <w:highlight w:val="yellow"/>
        </w:rPr>
        <w:t>The costs are given in whole Euros (not kilo Euros).</w:t>
      </w:r>
      <w:r w:rsidRPr="000207A9">
        <w:rPr>
          <w:iCs/>
          <w:sz w:val="22"/>
          <w:szCs w:val="22"/>
        </w:rPr>
        <w:t xml:space="preserve"> </w:t>
      </w:r>
    </w:p>
    <w:p w14:paraId="7D7BF558" w14:textId="77777777" w:rsidR="000207A9" w:rsidRDefault="000207A9" w:rsidP="000207A9">
      <w:pPr>
        <w:jc w:val="both"/>
        <w:rPr>
          <w:iCs/>
          <w:sz w:val="22"/>
          <w:szCs w:val="22"/>
        </w:rPr>
      </w:pPr>
    </w:p>
    <w:p w14:paraId="17803046" w14:textId="77777777" w:rsidR="00795456" w:rsidRPr="00846B17" w:rsidRDefault="00795456" w:rsidP="00795456">
      <w:pPr>
        <w:jc w:val="both"/>
        <w:rPr>
          <w:iCs/>
          <w:sz w:val="22"/>
          <w:szCs w:val="22"/>
          <w:highlight w:val="yellow"/>
        </w:rPr>
      </w:pPr>
      <w:r w:rsidRPr="00846B17">
        <w:rPr>
          <w:iCs/>
          <w:sz w:val="22"/>
          <w:szCs w:val="22"/>
          <w:highlight w:val="yellow"/>
        </w:rPr>
        <w:t xml:space="preserve">1. State the amount of funding considered necessary to fulfil the research objectives. The project cost estimation should be as accurate as possible. The requested budget should be fully justified and in proportion to the actual needs. Describe all the cost categories considered necessary for the project. The evaluation panels assess the estimated costs carefully; unjustified budgets will be reduced. </w:t>
      </w:r>
    </w:p>
    <w:p w14:paraId="2BC8B849" w14:textId="77777777" w:rsidR="00795456" w:rsidRPr="00846B17" w:rsidRDefault="00795456" w:rsidP="00795456">
      <w:pPr>
        <w:jc w:val="both"/>
        <w:rPr>
          <w:iCs/>
          <w:sz w:val="22"/>
          <w:szCs w:val="22"/>
          <w:highlight w:val="yellow"/>
        </w:rPr>
      </w:pPr>
      <w:r w:rsidRPr="00846B17">
        <w:rPr>
          <w:iCs/>
          <w:sz w:val="22"/>
          <w:szCs w:val="22"/>
          <w:highlight w:val="yellow"/>
        </w:rPr>
        <w:t xml:space="preserve">2. Specify your commitment in terms of percentage of working time you are willing to devote to the proposed project. </w:t>
      </w:r>
    </w:p>
    <w:p w14:paraId="4E528D9A" w14:textId="77777777" w:rsidR="00795456" w:rsidRPr="00846B17" w:rsidRDefault="00795456" w:rsidP="00795456">
      <w:pPr>
        <w:jc w:val="both"/>
        <w:rPr>
          <w:iCs/>
          <w:sz w:val="22"/>
          <w:szCs w:val="22"/>
          <w:highlight w:val="yellow"/>
        </w:rPr>
      </w:pPr>
      <w:r w:rsidRPr="00846B17">
        <w:rPr>
          <w:iCs/>
          <w:sz w:val="22"/>
          <w:szCs w:val="22"/>
          <w:highlight w:val="yellow"/>
        </w:rPr>
        <w:lastRenderedPageBreak/>
        <w:t xml:space="preserve">3. Describe the size and nature of the team, indicating, where appropriate, the key team members and their roles. The participation of team members engaged by other host institutions should be justified and in relation to the additional financial costs this may impose. When estimating the personnel costs take into account the dedicated working time to run the project. </w:t>
      </w:r>
    </w:p>
    <w:p w14:paraId="500F38EB" w14:textId="77777777" w:rsidR="00795456" w:rsidRPr="00846B17" w:rsidRDefault="00795456" w:rsidP="00795456">
      <w:pPr>
        <w:jc w:val="both"/>
        <w:rPr>
          <w:iCs/>
          <w:sz w:val="22"/>
          <w:szCs w:val="22"/>
        </w:rPr>
      </w:pPr>
      <w:r w:rsidRPr="00846B17">
        <w:rPr>
          <w:iCs/>
          <w:sz w:val="22"/>
          <w:szCs w:val="22"/>
          <w:highlight w:val="yellow"/>
        </w:rPr>
        <w:t>4. Include a short technical description of any requested equipment, why it is needed and the planned usage for the project.</w:t>
      </w:r>
      <w:r w:rsidRPr="00846B17">
        <w:rPr>
          <w:iCs/>
          <w:sz w:val="22"/>
          <w:szCs w:val="22"/>
        </w:rPr>
        <w:t xml:space="preserve"> </w:t>
      </w:r>
    </w:p>
    <w:p w14:paraId="73075F64" w14:textId="77777777" w:rsidR="00795456" w:rsidRDefault="00795456" w:rsidP="00795456">
      <w:pPr>
        <w:jc w:val="both"/>
        <w:rPr>
          <w:iCs/>
          <w:sz w:val="22"/>
          <w:szCs w:val="22"/>
          <w:highlight w:val="yellow"/>
        </w:rPr>
      </w:pPr>
      <w:r w:rsidRPr="00795456">
        <w:rPr>
          <w:iCs/>
          <w:sz w:val="22"/>
          <w:szCs w:val="22"/>
          <w:highlight w:val="yellow"/>
        </w:rPr>
        <w:t xml:space="preserve">5. Include a realistic estimation of the costs for Open Access for project outputs. Costs for providing immediate Open Access to publications (article processing charges/book processing charges) are eligible if they are incurred during the lifetime of the project. </w:t>
      </w:r>
    </w:p>
    <w:p w14:paraId="7CE37F3A" w14:textId="77777777" w:rsidR="00795456" w:rsidRDefault="00795456" w:rsidP="00795456">
      <w:pPr>
        <w:jc w:val="both"/>
        <w:rPr>
          <w:sz w:val="22"/>
          <w:szCs w:val="22"/>
          <w:highlight w:val="yellow"/>
        </w:rPr>
      </w:pPr>
      <w:r w:rsidRPr="00795456">
        <w:rPr>
          <w:sz w:val="22"/>
          <w:szCs w:val="22"/>
          <w:highlight w:val="yellow"/>
        </w:rPr>
        <w:t xml:space="preserve">6. Describe any additional funding requested for the project. It needs to be well justified for the successful implementation of the project. </w:t>
      </w:r>
    </w:p>
    <w:p w14:paraId="3E94D6AC" w14:textId="77777777" w:rsidR="00795456" w:rsidRDefault="00795456" w:rsidP="00176AF3">
      <w:pPr>
        <w:jc w:val="both"/>
        <w:rPr>
          <w:sz w:val="22"/>
          <w:szCs w:val="22"/>
        </w:rPr>
      </w:pPr>
      <w:r w:rsidRPr="00795456">
        <w:rPr>
          <w:sz w:val="22"/>
          <w:szCs w:val="22"/>
          <w:highlight w:val="yellow"/>
        </w:rPr>
        <w:t>7. Describe any existing resources not requiring EU funding that will be used for the project, such as infrastructure and equipment.</w:t>
      </w:r>
    </w:p>
    <w:p w14:paraId="6EFC4F09" w14:textId="77777777" w:rsidR="00C12FE3" w:rsidRDefault="00C12FE3" w:rsidP="00176AF3">
      <w:pPr>
        <w:jc w:val="both"/>
        <w:rPr>
          <w:sz w:val="22"/>
          <w:szCs w:val="22"/>
        </w:rPr>
      </w:pPr>
    </w:p>
    <w:p w14:paraId="60710234" w14:textId="77777777" w:rsidR="00C12FE3" w:rsidRDefault="00C12FE3" w:rsidP="00176AF3">
      <w:pPr>
        <w:jc w:val="both"/>
        <w:rPr>
          <w:sz w:val="22"/>
          <w:szCs w:val="22"/>
        </w:rPr>
      </w:pPr>
    </w:p>
    <w:p w14:paraId="6A6E817E" w14:textId="77777777" w:rsidR="00C12FE3" w:rsidRDefault="00C12FE3" w:rsidP="00176AF3">
      <w:pPr>
        <w:jc w:val="both"/>
        <w:rPr>
          <w:sz w:val="22"/>
          <w:szCs w:val="22"/>
        </w:rPr>
      </w:pPr>
      <w:r w:rsidRPr="00C12FE3">
        <w:rPr>
          <w:sz w:val="22"/>
          <w:szCs w:val="22"/>
          <w:highlight w:val="yellow"/>
        </w:rPr>
        <w:t>If you request additional funding above the ceiling of 2.500.000 € for ADG for (a) covering eligible 'start-up' costs for a PI moving from another country to the EU or an AC as a consequence of receiving an ERC grant and/or (b) the purchase of major equipment and/or (c) access to large facilities, then you need to fully justify it in the description of the resources. Please note that any additional funding request under (a) and (b) may be subject to 25% overhead. Request of additional funding listed under (c) to access large research facilities owned by a third party and not used on the beneficiary’s premises, will not be subject to a 25 % overhead.</w:t>
      </w:r>
    </w:p>
    <w:p w14:paraId="2C6AC19A" w14:textId="77777777" w:rsidR="000207A9" w:rsidRPr="00D91A31" w:rsidRDefault="000207A9" w:rsidP="00D91A31">
      <w:pPr>
        <w:rPr>
          <w:sz w:val="22"/>
          <w:szCs w:val="22"/>
        </w:rPr>
      </w:pPr>
    </w:p>
    <w:sectPr w:rsidR="000207A9" w:rsidRPr="00D91A31" w:rsidSect="00410F88">
      <w:headerReference w:type="default" r:id="rId11"/>
      <w:footerReference w:type="default" r:id="rId12"/>
      <w:pgSz w:w="11906" w:h="16838" w:code="9"/>
      <w:pgMar w:top="851" w:right="1134" w:bottom="851" w:left="1134" w:header="454" w:footer="454" w:gutter="0"/>
      <w:cols w:space="709"/>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nielle Dahan" w:date="2019-06-02T14:16:00Z" w:initials="DD">
    <w:p w14:paraId="1691E9F8" w14:textId="77777777" w:rsidR="000944E5" w:rsidRDefault="000944E5" w:rsidP="000944E5">
      <w:pPr>
        <w:pStyle w:val="CommentText"/>
      </w:pPr>
      <w:r>
        <w:rPr>
          <w:rStyle w:val="CommentReference"/>
        </w:rPr>
        <w:annotationRef/>
      </w:r>
      <w:r>
        <w:t>Please note that a</w:t>
      </w:r>
      <w:r w:rsidRPr="000944E5">
        <w:t>s of the ERC-2019-AdG Call for proposal, the way the budget is presented has changed</w:t>
      </w:r>
      <w:r>
        <w:t>, and section c (resources) is no longer a part of B2</w:t>
      </w:r>
      <w:r w:rsidRPr="000944E5">
        <w:t xml:space="preserve">. </w:t>
      </w:r>
    </w:p>
    <w:p w14:paraId="3CA2C378" w14:textId="6AB48933" w:rsidR="006836E0" w:rsidRDefault="000944E5" w:rsidP="000944E5">
      <w:pPr>
        <w:pStyle w:val="CommentText"/>
      </w:pPr>
      <w:r>
        <w:t>Additional information can be found in our article</w:t>
      </w:r>
      <w:r w:rsidR="006836E0">
        <w:t xml:space="preserve"> on ERC budget presentation </w:t>
      </w:r>
      <w:r>
        <w:t xml:space="preserve">in </w:t>
      </w:r>
      <w:r w:rsidR="006836E0">
        <w:t>the following</w:t>
      </w:r>
      <w:r>
        <w:t xml:space="preserve"> link: </w:t>
      </w:r>
    </w:p>
    <w:p w14:paraId="76C98B55" w14:textId="5C0FB689" w:rsidR="00ED0CD5" w:rsidRDefault="00D352A5" w:rsidP="000944E5">
      <w:pPr>
        <w:pStyle w:val="CommentText"/>
      </w:pPr>
      <w:hyperlink r:id="rId1" w:history="1">
        <w:r w:rsidR="006836E0" w:rsidRPr="00517123">
          <w:rPr>
            <w:rStyle w:val="Hyperlink"/>
          </w:rPr>
          <w:t>https://enspire.science/erc-budget-presentation-guide-how-to-do-it-right/</w:t>
        </w:r>
      </w:hyperlink>
    </w:p>
  </w:comment>
  <w:comment w:id="2" w:author="Danielle Dahan" w:date="2019-06-02T15:23:00Z" w:initials="DD">
    <w:p w14:paraId="7405EB19" w14:textId="77777777" w:rsidR="006836E0" w:rsidRDefault="006836E0" w:rsidP="006836E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We recommend that the justification text follows the order of categories that appears in the budget table (personnel, travel, equipment, other goods and services). This will make it easier for the reviewers to evaluate the budget table and justifications concomitantly. The justification should show how you calculated the costs requested per category.</w:t>
      </w:r>
    </w:p>
    <w:p w14:paraId="48718CC9" w14:textId="4732C8DF" w:rsidR="006836E0" w:rsidRDefault="006836E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C98B55" w15:done="0"/>
  <w15:commentEx w15:paraId="48718C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C98B55" w16cid:durableId="209E65CB"/>
  <w16cid:commentId w16cid:paraId="48718CC9" w16cid:durableId="209E68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6B66B" w14:textId="77777777" w:rsidR="00D352A5" w:rsidRDefault="00D352A5">
      <w:r>
        <w:separator/>
      </w:r>
    </w:p>
  </w:endnote>
  <w:endnote w:type="continuationSeparator" w:id="0">
    <w:p w14:paraId="657B223F" w14:textId="77777777" w:rsidR="00D352A5" w:rsidRDefault="00D3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8AB1" w14:textId="77777777" w:rsidR="008A32CA" w:rsidRDefault="008A32CA" w:rsidP="007E56E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25B6">
      <w:rPr>
        <w:rStyle w:val="PageNumber"/>
        <w:noProof/>
      </w:rPr>
      <w:t>1</w:t>
    </w:r>
    <w:r>
      <w:rPr>
        <w:rStyle w:val="PageNumber"/>
      </w:rPr>
      <w:fldChar w:fldCharType="end"/>
    </w:r>
  </w:p>
  <w:p w14:paraId="06F29A58" w14:textId="77777777" w:rsidR="008A32CA" w:rsidRDefault="008A32CA" w:rsidP="00410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E73B5" w14:textId="77777777" w:rsidR="00D352A5" w:rsidRDefault="00D352A5">
      <w:r>
        <w:separator/>
      </w:r>
    </w:p>
  </w:footnote>
  <w:footnote w:type="continuationSeparator" w:id="0">
    <w:p w14:paraId="5965327F" w14:textId="77777777" w:rsidR="00D352A5" w:rsidRDefault="00D352A5">
      <w:r>
        <w:continuationSeparator/>
      </w:r>
    </w:p>
  </w:footnote>
  <w:footnote w:id="1">
    <w:p w14:paraId="4CC80464" w14:textId="77777777" w:rsidR="00ED0CD5" w:rsidRDefault="00D22362" w:rsidP="00D22362">
      <w:pPr>
        <w:autoSpaceDE w:val="0"/>
        <w:autoSpaceDN w:val="0"/>
        <w:adjustRightInd w:val="0"/>
        <w:jc w:val="both"/>
      </w:pPr>
      <w:r w:rsidRPr="00F02BC8">
        <w:rPr>
          <w:rStyle w:val="FootnoteReference"/>
          <w:bCs/>
          <w:sz w:val="20"/>
          <w:szCs w:val="20"/>
        </w:rPr>
        <w:footnoteRef/>
      </w:r>
      <w:r w:rsidRPr="00F02BC8">
        <w:rPr>
          <w:sz w:val="20"/>
          <w:szCs w:val="20"/>
        </w:rPr>
        <w:t xml:space="preserve"> Instructions for completing Part B2 can be </w:t>
      </w:r>
      <w:r w:rsidRPr="00BF1B67">
        <w:rPr>
          <w:sz w:val="20"/>
          <w:szCs w:val="20"/>
        </w:rPr>
        <w:t>found in</w:t>
      </w:r>
      <w:r>
        <w:rPr>
          <w:sz w:val="20"/>
          <w:szCs w:val="20"/>
        </w:rPr>
        <w:t xml:space="preserve"> the</w:t>
      </w:r>
      <w:r w:rsidRPr="00BF1B67">
        <w:rPr>
          <w:sz w:val="20"/>
          <w:szCs w:val="20"/>
        </w:rPr>
        <w:t xml:space="preserve"> ‘</w:t>
      </w:r>
      <w:r w:rsidR="00F14171" w:rsidRPr="00F14171">
        <w:rPr>
          <w:i/>
          <w:sz w:val="20"/>
          <w:szCs w:val="20"/>
        </w:rPr>
        <w:t xml:space="preserve">Information for Applicants to the </w:t>
      </w:r>
      <w:r w:rsidR="00A55A11">
        <w:rPr>
          <w:i/>
          <w:sz w:val="20"/>
          <w:szCs w:val="20"/>
        </w:rPr>
        <w:t>Advanced</w:t>
      </w:r>
      <w:r w:rsidR="004C417A">
        <w:rPr>
          <w:i/>
          <w:sz w:val="20"/>
          <w:szCs w:val="20"/>
        </w:rPr>
        <w:t xml:space="preserve"> </w:t>
      </w:r>
      <w:r w:rsidR="00F14171" w:rsidRPr="00F14171">
        <w:rPr>
          <w:i/>
          <w:sz w:val="20"/>
          <w:szCs w:val="20"/>
        </w:rPr>
        <w:t>Grant 201</w:t>
      </w:r>
      <w:r w:rsidR="000368D9">
        <w:rPr>
          <w:i/>
          <w:sz w:val="20"/>
          <w:szCs w:val="20"/>
        </w:rPr>
        <w:t>9</w:t>
      </w:r>
      <w:r w:rsidR="00F14171" w:rsidRPr="00F14171">
        <w:rPr>
          <w:i/>
          <w:sz w:val="20"/>
          <w:szCs w:val="20"/>
        </w:rPr>
        <w:t xml:space="preserve"> Call</w:t>
      </w:r>
      <w:r>
        <w:rPr>
          <w:i/>
          <w:sz w:val="20"/>
          <w:szCs w:val="20"/>
        </w:rPr>
        <w:t>’</w:t>
      </w:r>
      <w:r w:rsidRPr="00656343">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F0089" w14:textId="0C371475" w:rsidR="008A32CA" w:rsidRDefault="008A32CA" w:rsidP="00410F88">
    <w:pPr>
      <w:pStyle w:val="Header"/>
    </w:pPr>
    <w:r w:rsidRPr="00270E21">
      <w:rPr>
        <w:i/>
        <w:iCs/>
        <w:sz w:val="22"/>
        <w:szCs w:val="22"/>
      </w:rPr>
      <w:t>Applicant's last name</w:t>
    </w:r>
    <w:r w:rsidRPr="00270E21">
      <w:rPr>
        <w:sz w:val="22"/>
        <w:szCs w:val="22"/>
      </w:rPr>
      <w:tab/>
    </w:r>
    <w:r>
      <w:rPr>
        <w:sz w:val="22"/>
        <w:szCs w:val="22"/>
      </w:rPr>
      <w:t xml:space="preserve">Part </w:t>
    </w:r>
    <w:r w:rsidR="009F6828">
      <w:rPr>
        <w:sz w:val="22"/>
        <w:szCs w:val="22"/>
      </w:rPr>
      <w:t>B2</w:t>
    </w:r>
    <w:r w:rsidRPr="00270E21">
      <w:rPr>
        <w:sz w:val="22"/>
        <w:szCs w:val="22"/>
      </w:rPr>
      <w:tab/>
      <w:t>ACRONYM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917CF"/>
    <w:multiLevelType w:val="hybridMultilevel"/>
    <w:tmpl w:val="A31E24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le Dahan">
    <w15:presenceInfo w15:providerId="Windows Live" w15:userId="1d2f69e099bc24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DI1NTExNzezNLFQ0lEKTi0uzszPAykwNKgFAEb57YotAAAA"/>
    <w:docVar w:name="LW_DocType" w:val="NORMAL"/>
  </w:docVars>
  <w:rsids>
    <w:rsidRoot w:val="00641000"/>
    <w:rsid w:val="00003A94"/>
    <w:rsid w:val="00007007"/>
    <w:rsid w:val="000106F1"/>
    <w:rsid w:val="0001220C"/>
    <w:rsid w:val="00012FB9"/>
    <w:rsid w:val="000138D3"/>
    <w:rsid w:val="000207A9"/>
    <w:rsid w:val="00025F11"/>
    <w:rsid w:val="00030717"/>
    <w:rsid w:val="00030B32"/>
    <w:rsid w:val="0003372B"/>
    <w:rsid w:val="00034552"/>
    <w:rsid w:val="000368D9"/>
    <w:rsid w:val="00043CDE"/>
    <w:rsid w:val="00043F1B"/>
    <w:rsid w:val="0005003E"/>
    <w:rsid w:val="0005070D"/>
    <w:rsid w:val="00050924"/>
    <w:rsid w:val="000533C1"/>
    <w:rsid w:val="00064F28"/>
    <w:rsid w:val="000656D5"/>
    <w:rsid w:val="000666E5"/>
    <w:rsid w:val="000705CF"/>
    <w:rsid w:val="00072C6B"/>
    <w:rsid w:val="0007332D"/>
    <w:rsid w:val="00075C1A"/>
    <w:rsid w:val="00075ED2"/>
    <w:rsid w:val="0009201D"/>
    <w:rsid w:val="00092156"/>
    <w:rsid w:val="000944E5"/>
    <w:rsid w:val="000A34DC"/>
    <w:rsid w:val="000A3BB3"/>
    <w:rsid w:val="000A40BD"/>
    <w:rsid w:val="000B2E44"/>
    <w:rsid w:val="000B3E40"/>
    <w:rsid w:val="000B48E0"/>
    <w:rsid w:val="000C4C02"/>
    <w:rsid w:val="000C7E93"/>
    <w:rsid w:val="000E637C"/>
    <w:rsid w:val="000F1222"/>
    <w:rsid w:val="000F13B6"/>
    <w:rsid w:val="000F64C0"/>
    <w:rsid w:val="000F6C6B"/>
    <w:rsid w:val="00100533"/>
    <w:rsid w:val="0010168D"/>
    <w:rsid w:val="001075B0"/>
    <w:rsid w:val="00110418"/>
    <w:rsid w:val="001136F1"/>
    <w:rsid w:val="00114F5B"/>
    <w:rsid w:val="001176EF"/>
    <w:rsid w:val="0012041B"/>
    <w:rsid w:val="001218F5"/>
    <w:rsid w:val="001264DE"/>
    <w:rsid w:val="001268E0"/>
    <w:rsid w:val="00126F86"/>
    <w:rsid w:val="00134896"/>
    <w:rsid w:val="00135304"/>
    <w:rsid w:val="0013655A"/>
    <w:rsid w:val="00142A93"/>
    <w:rsid w:val="00146F2D"/>
    <w:rsid w:val="0015159C"/>
    <w:rsid w:val="00154459"/>
    <w:rsid w:val="00156336"/>
    <w:rsid w:val="0016381E"/>
    <w:rsid w:val="001665E8"/>
    <w:rsid w:val="00176831"/>
    <w:rsid w:val="00176AF3"/>
    <w:rsid w:val="0018159B"/>
    <w:rsid w:val="001907DA"/>
    <w:rsid w:val="00191552"/>
    <w:rsid w:val="001A0DEA"/>
    <w:rsid w:val="001A2372"/>
    <w:rsid w:val="001B46DF"/>
    <w:rsid w:val="001D6400"/>
    <w:rsid w:val="001D7B64"/>
    <w:rsid w:val="001E165A"/>
    <w:rsid w:val="001E35C7"/>
    <w:rsid w:val="00200C7B"/>
    <w:rsid w:val="00203E37"/>
    <w:rsid w:val="0020419A"/>
    <w:rsid w:val="00207C67"/>
    <w:rsid w:val="00213A5B"/>
    <w:rsid w:val="0021773F"/>
    <w:rsid w:val="002230A2"/>
    <w:rsid w:val="002431CB"/>
    <w:rsid w:val="00243C2D"/>
    <w:rsid w:val="0025008C"/>
    <w:rsid w:val="00253FA0"/>
    <w:rsid w:val="0026323A"/>
    <w:rsid w:val="00264828"/>
    <w:rsid w:val="00270E21"/>
    <w:rsid w:val="00273B08"/>
    <w:rsid w:val="0029281A"/>
    <w:rsid w:val="0029699C"/>
    <w:rsid w:val="002A1009"/>
    <w:rsid w:val="002B1A55"/>
    <w:rsid w:val="002B76E2"/>
    <w:rsid w:val="002C4235"/>
    <w:rsid w:val="002C4421"/>
    <w:rsid w:val="002D705D"/>
    <w:rsid w:val="002E4248"/>
    <w:rsid w:val="002E4BB4"/>
    <w:rsid w:val="002E508C"/>
    <w:rsid w:val="002F3F32"/>
    <w:rsid w:val="002F63A0"/>
    <w:rsid w:val="003059BF"/>
    <w:rsid w:val="003108B6"/>
    <w:rsid w:val="00322E26"/>
    <w:rsid w:val="003273B1"/>
    <w:rsid w:val="003373B6"/>
    <w:rsid w:val="00341B39"/>
    <w:rsid w:val="00344F4F"/>
    <w:rsid w:val="003521BF"/>
    <w:rsid w:val="00361F84"/>
    <w:rsid w:val="00374831"/>
    <w:rsid w:val="00377D95"/>
    <w:rsid w:val="00377E55"/>
    <w:rsid w:val="00383E88"/>
    <w:rsid w:val="00386999"/>
    <w:rsid w:val="00390B13"/>
    <w:rsid w:val="00392022"/>
    <w:rsid w:val="0039250E"/>
    <w:rsid w:val="003965DE"/>
    <w:rsid w:val="003A2654"/>
    <w:rsid w:val="003A579C"/>
    <w:rsid w:val="003A62D4"/>
    <w:rsid w:val="003A7651"/>
    <w:rsid w:val="003C1FC7"/>
    <w:rsid w:val="003D3C9A"/>
    <w:rsid w:val="003D6F20"/>
    <w:rsid w:val="003D7635"/>
    <w:rsid w:val="003D7E7F"/>
    <w:rsid w:val="003E4EB1"/>
    <w:rsid w:val="003E6101"/>
    <w:rsid w:val="003F1F28"/>
    <w:rsid w:val="003F78D1"/>
    <w:rsid w:val="00403744"/>
    <w:rsid w:val="00410F88"/>
    <w:rsid w:val="004137E3"/>
    <w:rsid w:val="0044183C"/>
    <w:rsid w:val="00441ED5"/>
    <w:rsid w:val="004446D2"/>
    <w:rsid w:val="004462E9"/>
    <w:rsid w:val="00446D76"/>
    <w:rsid w:val="00450A9C"/>
    <w:rsid w:val="0045344C"/>
    <w:rsid w:val="00464D68"/>
    <w:rsid w:val="00473F55"/>
    <w:rsid w:val="00480467"/>
    <w:rsid w:val="00486EBF"/>
    <w:rsid w:val="00490E67"/>
    <w:rsid w:val="00491F1E"/>
    <w:rsid w:val="004963BF"/>
    <w:rsid w:val="004B2C61"/>
    <w:rsid w:val="004B4926"/>
    <w:rsid w:val="004C417A"/>
    <w:rsid w:val="004C4AA0"/>
    <w:rsid w:val="004D5F3C"/>
    <w:rsid w:val="004E2275"/>
    <w:rsid w:val="004E2D1A"/>
    <w:rsid w:val="004E3EBE"/>
    <w:rsid w:val="004E6D30"/>
    <w:rsid w:val="004F059E"/>
    <w:rsid w:val="004F2B2B"/>
    <w:rsid w:val="004F5C87"/>
    <w:rsid w:val="005056C3"/>
    <w:rsid w:val="00510B03"/>
    <w:rsid w:val="005243D3"/>
    <w:rsid w:val="00527CAA"/>
    <w:rsid w:val="005301D0"/>
    <w:rsid w:val="0053133C"/>
    <w:rsid w:val="005313D1"/>
    <w:rsid w:val="00532D75"/>
    <w:rsid w:val="00534D38"/>
    <w:rsid w:val="00537988"/>
    <w:rsid w:val="00546DDE"/>
    <w:rsid w:val="00551D34"/>
    <w:rsid w:val="005565C3"/>
    <w:rsid w:val="00560986"/>
    <w:rsid w:val="00566053"/>
    <w:rsid w:val="00573B96"/>
    <w:rsid w:val="005763B7"/>
    <w:rsid w:val="005869E0"/>
    <w:rsid w:val="00591AEA"/>
    <w:rsid w:val="00592A20"/>
    <w:rsid w:val="00593058"/>
    <w:rsid w:val="0059570F"/>
    <w:rsid w:val="005A30A8"/>
    <w:rsid w:val="005A329E"/>
    <w:rsid w:val="005B0B5F"/>
    <w:rsid w:val="005B2907"/>
    <w:rsid w:val="005C0CE6"/>
    <w:rsid w:val="005C3959"/>
    <w:rsid w:val="005C61F2"/>
    <w:rsid w:val="005C761D"/>
    <w:rsid w:val="005E30E5"/>
    <w:rsid w:val="005E7DD5"/>
    <w:rsid w:val="005F43DA"/>
    <w:rsid w:val="005F6156"/>
    <w:rsid w:val="00600A29"/>
    <w:rsid w:val="00601359"/>
    <w:rsid w:val="006175E0"/>
    <w:rsid w:val="006176FA"/>
    <w:rsid w:val="00622815"/>
    <w:rsid w:val="00631E68"/>
    <w:rsid w:val="006354D3"/>
    <w:rsid w:val="00640870"/>
    <w:rsid w:val="00641000"/>
    <w:rsid w:val="0064162B"/>
    <w:rsid w:val="00643A9B"/>
    <w:rsid w:val="006441BD"/>
    <w:rsid w:val="0065231C"/>
    <w:rsid w:val="00653F3C"/>
    <w:rsid w:val="00656343"/>
    <w:rsid w:val="006625D4"/>
    <w:rsid w:val="00663F4F"/>
    <w:rsid w:val="006645E2"/>
    <w:rsid w:val="00672FD4"/>
    <w:rsid w:val="00682D20"/>
    <w:rsid w:val="00683345"/>
    <w:rsid w:val="006836E0"/>
    <w:rsid w:val="00694B76"/>
    <w:rsid w:val="006957FA"/>
    <w:rsid w:val="00696771"/>
    <w:rsid w:val="00697E88"/>
    <w:rsid w:val="006B0B82"/>
    <w:rsid w:val="006B3D6A"/>
    <w:rsid w:val="006C0D4E"/>
    <w:rsid w:val="006C7595"/>
    <w:rsid w:val="006D089C"/>
    <w:rsid w:val="006D1FCF"/>
    <w:rsid w:val="006D2BCB"/>
    <w:rsid w:val="006D43BE"/>
    <w:rsid w:val="006E2AD4"/>
    <w:rsid w:val="006E2ED9"/>
    <w:rsid w:val="006E7AF2"/>
    <w:rsid w:val="006F37B6"/>
    <w:rsid w:val="006F6761"/>
    <w:rsid w:val="007011D4"/>
    <w:rsid w:val="00703153"/>
    <w:rsid w:val="00705E3D"/>
    <w:rsid w:val="00713AC2"/>
    <w:rsid w:val="0071481F"/>
    <w:rsid w:val="00714F8A"/>
    <w:rsid w:val="00724614"/>
    <w:rsid w:val="007309CC"/>
    <w:rsid w:val="007323D0"/>
    <w:rsid w:val="00733C93"/>
    <w:rsid w:val="00740CCE"/>
    <w:rsid w:val="00746831"/>
    <w:rsid w:val="00747D50"/>
    <w:rsid w:val="0075250D"/>
    <w:rsid w:val="00755739"/>
    <w:rsid w:val="00756291"/>
    <w:rsid w:val="00762179"/>
    <w:rsid w:val="0076218F"/>
    <w:rsid w:val="00763079"/>
    <w:rsid w:val="007706C6"/>
    <w:rsid w:val="00777230"/>
    <w:rsid w:val="00782032"/>
    <w:rsid w:val="00790DBF"/>
    <w:rsid w:val="007921E2"/>
    <w:rsid w:val="007930FB"/>
    <w:rsid w:val="00793905"/>
    <w:rsid w:val="00795456"/>
    <w:rsid w:val="007A2515"/>
    <w:rsid w:val="007A48CB"/>
    <w:rsid w:val="007A763B"/>
    <w:rsid w:val="007B35F6"/>
    <w:rsid w:val="007B6BA2"/>
    <w:rsid w:val="007C603A"/>
    <w:rsid w:val="007D2A04"/>
    <w:rsid w:val="007D6221"/>
    <w:rsid w:val="007E21C9"/>
    <w:rsid w:val="007E56E2"/>
    <w:rsid w:val="007F4212"/>
    <w:rsid w:val="007F5D3F"/>
    <w:rsid w:val="00802497"/>
    <w:rsid w:val="00804B51"/>
    <w:rsid w:val="00807934"/>
    <w:rsid w:val="00813A0E"/>
    <w:rsid w:val="00813C75"/>
    <w:rsid w:val="00816F44"/>
    <w:rsid w:val="00822660"/>
    <w:rsid w:val="00824F71"/>
    <w:rsid w:val="008307A2"/>
    <w:rsid w:val="0083289C"/>
    <w:rsid w:val="00835B9D"/>
    <w:rsid w:val="0083643C"/>
    <w:rsid w:val="00836C35"/>
    <w:rsid w:val="00836DD0"/>
    <w:rsid w:val="00846133"/>
    <w:rsid w:val="00846B17"/>
    <w:rsid w:val="008721B3"/>
    <w:rsid w:val="00887821"/>
    <w:rsid w:val="00890AD7"/>
    <w:rsid w:val="00890CEB"/>
    <w:rsid w:val="0089150E"/>
    <w:rsid w:val="008979DC"/>
    <w:rsid w:val="008A32CA"/>
    <w:rsid w:val="008A4C3F"/>
    <w:rsid w:val="008B0CD1"/>
    <w:rsid w:val="008B1E15"/>
    <w:rsid w:val="008B2DBA"/>
    <w:rsid w:val="008C1C7B"/>
    <w:rsid w:val="008C55EE"/>
    <w:rsid w:val="008D6958"/>
    <w:rsid w:val="008D7B8D"/>
    <w:rsid w:val="008F069A"/>
    <w:rsid w:val="008F59ED"/>
    <w:rsid w:val="00901F82"/>
    <w:rsid w:val="00902840"/>
    <w:rsid w:val="00905C61"/>
    <w:rsid w:val="00907449"/>
    <w:rsid w:val="0091065B"/>
    <w:rsid w:val="00912116"/>
    <w:rsid w:val="009171BC"/>
    <w:rsid w:val="009205BE"/>
    <w:rsid w:val="0092209B"/>
    <w:rsid w:val="009221A7"/>
    <w:rsid w:val="009272C6"/>
    <w:rsid w:val="00930A8F"/>
    <w:rsid w:val="00932061"/>
    <w:rsid w:val="009337DE"/>
    <w:rsid w:val="00934190"/>
    <w:rsid w:val="00936401"/>
    <w:rsid w:val="009367FB"/>
    <w:rsid w:val="00942FA0"/>
    <w:rsid w:val="0095115F"/>
    <w:rsid w:val="00956C35"/>
    <w:rsid w:val="00960C71"/>
    <w:rsid w:val="009629A7"/>
    <w:rsid w:val="0096629C"/>
    <w:rsid w:val="00974184"/>
    <w:rsid w:val="00974D97"/>
    <w:rsid w:val="00975A3A"/>
    <w:rsid w:val="00976DB8"/>
    <w:rsid w:val="00977763"/>
    <w:rsid w:val="00982BA2"/>
    <w:rsid w:val="00986D02"/>
    <w:rsid w:val="00990381"/>
    <w:rsid w:val="00990E0C"/>
    <w:rsid w:val="009A0D1E"/>
    <w:rsid w:val="009B3C27"/>
    <w:rsid w:val="009B3CDC"/>
    <w:rsid w:val="009B49FA"/>
    <w:rsid w:val="009C6170"/>
    <w:rsid w:val="009D38F7"/>
    <w:rsid w:val="009E04F3"/>
    <w:rsid w:val="009E0CD2"/>
    <w:rsid w:val="009E3D9A"/>
    <w:rsid w:val="009E7A48"/>
    <w:rsid w:val="009F57A7"/>
    <w:rsid w:val="009F6258"/>
    <w:rsid w:val="009F6828"/>
    <w:rsid w:val="00A04CEE"/>
    <w:rsid w:val="00A063D8"/>
    <w:rsid w:val="00A11AB0"/>
    <w:rsid w:val="00A16047"/>
    <w:rsid w:val="00A239CA"/>
    <w:rsid w:val="00A2501A"/>
    <w:rsid w:val="00A26311"/>
    <w:rsid w:val="00A27227"/>
    <w:rsid w:val="00A32701"/>
    <w:rsid w:val="00A36D19"/>
    <w:rsid w:val="00A425B6"/>
    <w:rsid w:val="00A476B0"/>
    <w:rsid w:val="00A55A11"/>
    <w:rsid w:val="00A570A3"/>
    <w:rsid w:val="00A574A0"/>
    <w:rsid w:val="00A61EE4"/>
    <w:rsid w:val="00A643CE"/>
    <w:rsid w:val="00A679BE"/>
    <w:rsid w:val="00A77F3B"/>
    <w:rsid w:val="00A9022A"/>
    <w:rsid w:val="00AA1DCF"/>
    <w:rsid w:val="00AA4077"/>
    <w:rsid w:val="00AA4A7B"/>
    <w:rsid w:val="00AA6296"/>
    <w:rsid w:val="00AB1C6F"/>
    <w:rsid w:val="00AB495F"/>
    <w:rsid w:val="00AC3561"/>
    <w:rsid w:val="00AC4ACC"/>
    <w:rsid w:val="00AD0DD4"/>
    <w:rsid w:val="00AD3306"/>
    <w:rsid w:val="00AD59B4"/>
    <w:rsid w:val="00AD6051"/>
    <w:rsid w:val="00AE4E25"/>
    <w:rsid w:val="00AF6053"/>
    <w:rsid w:val="00AF640A"/>
    <w:rsid w:val="00B00886"/>
    <w:rsid w:val="00B14849"/>
    <w:rsid w:val="00B16824"/>
    <w:rsid w:val="00B21528"/>
    <w:rsid w:val="00B24EA5"/>
    <w:rsid w:val="00B25D0D"/>
    <w:rsid w:val="00B33E2D"/>
    <w:rsid w:val="00B52957"/>
    <w:rsid w:val="00B56114"/>
    <w:rsid w:val="00B659D6"/>
    <w:rsid w:val="00B65E26"/>
    <w:rsid w:val="00B704C8"/>
    <w:rsid w:val="00B71FC4"/>
    <w:rsid w:val="00B80CF7"/>
    <w:rsid w:val="00B81856"/>
    <w:rsid w:val="00B82B2B"/>
    <w:rsid w:val="00B92069"/>
    <w:rsid w:val="00BA0175"/>
    <w:rsid w:val="00BB2DDB"/>
    <w:rsid w:val="00BB4496"/>
    <w:rsid w:val="00BB6F7A"/>
    <w:rsid w:val="00BC4809"/>
    <w:rsid w:val="00BC49C6"/>
    <w:rsid w:val="00BC614B"/>
    <w:rsid w:val="00BD71AF"/>
    <w:rsid w:val="00BD7FB2"/>
    <w:rsid w:val="00BE2F82"/>
    <w:rsid w:val="00BE4103"/>
    <w:rsid w:val="00BE5611"/>
    <w:rsid w:val="00BF1B67"/>
    <w:rsid w:val="00BF3627"/>
    <w:rsid w:val="00BF4B8D"/>
    <w:rsid w:val="00C009DC"/>
    <w:rsid w:val="00C101C1"/>
    <w:rsid w:val="00C12FE3"/>
    <w:rsid w:val="00C15D41"/>
    <w:rsid w:val="00C17484"/>
    <w:rsid w:val="00C205D7"/>
    <w:rsid w:val="00C216A2"/>
    <w:rsid w:val="00C2265A"/>
    <w:rsid w:val="00C30E2E"/>
    <w:rsid w:val="00C41776"/>
    <w:rsid w:val="00C4341E"/>
    <w:rsid w:val="00C44C1C"/>
    <w:rsid w:val="00C477B3"/>
    <w:rsid w:val="00C50A82"/>
    <w:rsid w:val="00C50AA5"/>
    <w:rsid w:val="00C52C3D"/>
    <w:rsid w:val="00C52D17"/>
    <w:rsid w:val="00C53D7F"/>
    <w:rsid w:val="00C626A0"/>
    <w:rsid w:val="00C63C36"/>
    <w:rsid w:val="00C73CDE"/>
    <w:rsid w:val="00C81E55"/>
    <w:rsid w:val="00C85F7E"/>
    <w:rsid w:val="00C93A2A"/>
    <w:rsid w:val="00CA6372"/>
    <w:rsid w:val="00CB121C"/>
    <w:rsid w:val="00CB43BC"/>
    <w:rsid w:val="00CC55B5"/>
    <w:rsid w:val="00CC61C5"/>
    <w:rsid w:val="00CC6FE2"/>
    <w:rsid w:val="00CC7A91"/>
    <w:rsid w:val="00CD23F5"/>
    <w:rsid w:val="00CE2DCE"/>
    <w:rsid w:val="00CE7EAF"/>
    <w:rsid w:val="00CF7B8A"/>
    <w:rsid w:val="00CF7C8A"/>
    <w:rsid w:val="00D045FE"/>
    <w:rsid w:val="00D069D9"/>
    <w:rsid w:val="00D160D0"/>
    <w:rsid w:val="00D22362"/>
    <w:rsid w:val="00D253E9"/>
    <w:rsid w:val="00D30725"/>
    <w:rsid w:val="00D31BBF"/>
    <w:rsid w:val="00D346BC"/>
    <w:rsid w:val="00D352A5"/>
    <w:rsid w:val="00D5056E"/>
    <w:rsid w:val="00D51ACB"/>
    <w:rsid w:val="00D53F77"/>
    <w:rsid w:val="00D56C59"/>
    <w:rsid w:val="00D63295"/>
    <w:rsid w:val="00D63AEF"/>
    <w:rsid w:val="00D84819"/>
    <w:rsid w:val="00D85AAA"/>
    <w:rsid w:val="00D91A31"/>
    <w:rsid w:val="00D933A2"/>
    <w:rsid w:val="00D94F58"/>
    <w:rsid w:val="00DA0348"/>
    <w:rsid w:val="00DB050C"/>
    <w:rsid w:val="00DB2819"/>
    <w:rsid w:val="00DB5B0F"/>
    <w:rsid w:val="00DC0865"/>
    <w:rsid w:val="00DC5F4B"/>
    <w:rsid w:val="00DD708A"/>
    <w:rsid w:val="00DE483F"/>
    <w:rsid w:val="00DE5122"/>
    <w:rsid w:val="00DE539A"/>
    <w:rsid w:val="00DF5817"/>
    <w:rsid w:val="00E013D9"/>
    <w:rsid w:val="00E021CF"/>
    <w:rsid w:val="00E03707"/>
    <w:rsid w:val="00E16313"/>
    <w:rsid w:val="00E20B42"/>
    <w:rsid w:val="00E24ACD"/>
    <w:rsid w:val="00E256D5"/>
    <w:rsid w:val="00E326CB"/>
    <w:rsid w:val="00E336AE"/>
    <w:rsid w:val="00E368BA"/>
    <w:rsid w:val="00E4399B"/>
    <w:rsid w:val="00E47F91"/>
    <w:rsid w:val="00E52EB1"/>
    <w:rsid w:val="00E5717A"/>
    <w:rsid w:val="00E6069A"/>
    <w:rsid w:val="00E62AF2"/>
    <w:rsid w:val="00E636C2"/>
    <w:rsid w:val="00E66281"/>
    <w:rsid w:val="00E676CD"/>
    <w:rsid w:val="00E67FFE"/>
    <w:rsid w:val="00E70CB3"/>
    <w:rsid w:val="00E75511"/>
    <w:rsid w:val="00E76875"/>
    <w:rsid w:val="00E86DF2"/>
    <w:rsid w:val="00EB018D"/>
    <w:rsid w:val="00EB0EC2"/>
    <w:rsid w:val="00EB507F"/>
    <w:rsid w:val="00EB6043"/>
    <w:rsid w:val="00EC57BC"/>
    <w:rsid w:val="00ED0CD5"/>
    <w:rsid w:val="00ED4CB3"/>
    <w:rsid w:val="00ED7FA6"/>
    <w:rsid w:val="00EE0B2F"/>
    <w:rsid w:val="00EE582A"/>
    <w:rsid w:val="00EE58D6"/>
    <w:rsid w:val="00EF26A1"/>
    <w:rsid w:val="00EF2708"/>
    <w:rsid w:val="00EF2F35"/>
    <w:rsid w:val="00EF3A57"/>
    <w:rsid w:val="00EF575B"/>
    <w:rsid w:val="00F02BC8"/>
    <w:rsid w:val="00F04970"/>
    <w:rsid w:val="00F07D02"/>
    <w:rsid w:val="00F1093E"/>
    <w:rsid w:val="00F14171"/>
    <w:rsid w:val="00F15129"/>
    <w:rsid w:val="00F236F9"/>
    <w:rsid w:val="00F3696E"/>
    <w:rsid w:val="00F36F02"/>
    <w:rsid w:val="00F40950"/>
    <w:rsid w:val="00F41492"/>
    <w:rsid w:val="00F43AF7"/>
    <w:rsid w:val="00F45E81"/>
    <w:rsid w:val="00F53259"/>
    <w:rsid w:val="00F75C32"/>
    <w:rsid w:val="00F932E0"/>
    <w:rsid w:val="00F9417E"/>
    <w:rsid w:val="00F94A70"/>
    <w:rsid w:val="00F96FF8"/>
    <w:rsid w:val="00FA314F"/>
    <w:rsid w:val="00FB2984"/>
    <w:rsid w:val="00FB769B"/>
    <w:rsid w:val="00FC1054"/>
    <w:rsid w:val="00FC1194"/>
    <w:rsid w:val="00FD05D9"/>
    <w:rsid w:val="00FE2F72"/>
    <w:rsid w:val="00FF1C7C"/>
    <w:rsid w:val="00FF46DA"/>
    <w:rsid w:val="00FF58E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6CFBF4"/>
  <w14:defaultImageDpi w14:val="0"/>
  <w15:docId w15:val="{4620F274-ADCC-48BF-972D-47B49750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aliases w:val="Footnote Text Char"/>
    <w:basedOn w:val="Normal"/>
    <w:link w:val="FootnoteTextChar1"/>
    <w:uiPriority w:val="99"/>
    <w:semiHidden/>
    <w:rsid w:val="00641000"/>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41000"/>
    <w:rPr>
      <w:rFonts w:cs="Times New Roman"/>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uiPriority w:val="99"/>
    <w:qFormat/>
    <w:rsid w:val="00641000"/>
    <w:pPr>
      <w:jc w:val="center"/>
    </w:pPr>
    <w:rPr>
      <w:b/>
      <w:bCs/>
      <w:lang w:eastAsia="de-D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641000"/>
    <w:rPr>
      <w:rFonts w:cs="Times New Roman"/>
      <w:color w:val="0000FF"/>
      <w:u w:val="single"/>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B92069"/>
    <w:pPr>
      <w:spacing w:after="0" w:line="240" w:lineRule="auto"/>
    </w:pPr>
    <w:rPr>
      <w:sz w:val="20"/>
      <w:szCs w:val="20"/>
      <w:lang w:val="en-GB" w:eastAsia="en-GB"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semiHidden/>
    <w:rsid w:val="00E20B42"/>
    <w:rPr>
      <w:rFonts w:cs="Times New Roman"/>
      <w:sz w:val="16"/>
      <w:szCs w:val="16"/>
    </w:rPr>
  </w:style>
  <w:style w:type="paragraph" w:styleId="CommentText">
    <w:name w:val="annotation text"/>
    <w:basedOn w:val="Normal"/>
    <w:link w:val="CommentTextChar"/>
    <w:uiPriority w:val="99"/>
    <w:semiHidden/>
    <w:rsid w:val="00E20B4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Strong">
    <w:name w:val="Strong"/>
    <w:basedOn w:val="DefaultParagraphFont"/>
    <w:uiPriority w:val="99"/>
    <w:qFormat/>
    <w:rsid w:val="005565C3"/>
    <w:rPr>
      <w:rFonts w:cs="Times New Roman"/>
      <w:b/>
      <w:bCs/>
    </w:rPr>
  </w:style>
  <w:style w:type="paragraph" w:styleId="Revision">
    <w:name w:val="Revision"/>
    <w:hidden/>
    <w:uiPriority w:val="99"/>
    <w:semiHidden/>
    <w:rsid w:val="00142A93"/>
    <w:pPr>
      <w:spacing w:after="0" w:line="240" w:lineRule="auto"/>
    </w:pPr>
    <w:rPr>
      <w:sz w:val="24"/>
      <w:szCs w:val="24"/>
      <w:lang w:val="en-GB" w:eastAsia="en-GB" w:bidi="ar-SA"/>
    </w:rPr>
  </w:style>
  <w:style w:type="character" w:styleId="UnresolvedMention">
    <w:name w:val="Unresolved Mention"/>
    <w:basedOn w:val="DefaultParagraphFont"/>
    <w:uiPriority w:val="99"/>
    <w:semiHidden/>
    <w:unhideWhenUsed/>
    <w:rsid w:val="003059BF"/>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576174">
      <w:marLeft w:val="0"/>
      <w:marRight w:val="0"/>
      <w:marTop w:val="0"/>
      <w:marBottom w:val="0"/>
      <w:divBdr>
        <w:top w:val="none" w:sz="0" w:space="0" w:color="auto"/>
        <w:left w:val="none" w:sz="0" w:space="0" w:color="auto"/>
        <w:bottom w:val="none" w:sz="0" w:space="0" w:color="auto"/>
        <w:right w:val="none" w:sz="0" w:space="0" w:color="auto"/>
      </w:divBdr>
    </w:div>
    <w:div w:id="1230576175">
      <w:marLeft w:val="0"/>
      <w:marRight w:val="0"/>
      <w:marTop w:val="0"/>
      <w:marBottom w:val="0"/>
      <w:divBdr>
        <w:top w:val="none" w:sz="0" w:space="0" w:color="auto"/>
        <w:left w:val="none" w:sz="0" w:space="0" w:color="auto"/>
        <w:bottom w:val="none" w:sz="0" w:space="0" w:color="auto"/>
        <w:right w:val="none" w:sz="0" w:space="0" w:color="auto"/>
      </w:divBdr>
    </w:div>
    <w:div w:id="126353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enspire.science/erc-budget-presentation-guide-how-to-do-it-right/"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6C700-E71B-44A2-BF38-C5FAAABF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ERC Advanced Grant</vt:lpstr>
    </vt:vector>
  </TitlesOfParts>
  <Company>European Commission</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Advanced Grant</dc:title>
  <dc:subject/>
  <dc:creator>bitsami;Bezzan Joelle (ERCEA)</dc:creator>
  <cp:keywords/>
  <dc:description/>
  <cp:lastModifiedBy>Yasmin Wachs</cp:lastModifiedBy>
  <cp:revision>4</cp:revision>
  <cp:lastPrinted>2019-05-28T08:09:00Z</cp:lastPrinted>
  <dcterms:created xsi:type="dcterms:W3CDTF">2019-06-02T12:18:00Z</dcterms:created>
  <dcterms:modified xsi:type="dcterms:W3CDTF">2019-06-16T11:53:00Z</dcterms:modified>
</cp:coreProperties>
</file>